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400"/>
        <w:jc w:val="center"/>
      </w:pPr>
      <w:r>
        <w:rPr>
          <w:b/>
          <w:bCs/>
          <w:color w:val="1E3A8A"/>
          <w:sz w:val="36"/>
          <w:szCs w:val="36"/>
        </w:rPr>
        <w:t xml:space="preserve">HỆ THỐNG THƯƠNG MẠI ĐIỆN TỬ ĐA KÊNH (OMNIHUB &amp; OMNISTORE)</w:t>
      </w:r>
    </w:p>
    <w:p>
      <w:pPr>
        <w:spacing w:after="200"/>
        <w:jc w:val="center"/>
      </w:pPr>
      <w:r>
        <w:rPr>
          <w:b/>
          <w:bCs/>
          <w:color w:val="4338CA"/>
          <w:sz w:val="26"/>
          <w:szCs w:val="26"/>
        </w:rPr>
        <w:t xml:space="preserve">SỔ TAY HƯỚNG DẪN SỬ DỤNG CHI TIẾT THEO TỪNG VAI TRÒ VẬN HÀNH</w:t>
      </w:r>
    </w:p>
    <w:p>
      <w:pPr>
        <w:spacing w:after="400"/>
        <w:jc w:val="center"/>
      </w:pPr>
      <w:r>
        <w:rPr>
          <w:i/>
          <w:iCs/>
          <w:color w:val="64748B"/>
          <w:sz w:val="20"/>
          <w:szCs w:val="20"/>
        </w:rPr>
        <w:t xml:space="preserve">Phiên bản tài liệu: 2.0 | Nền tảng: NestJS 10, MSSQL Stored Procedures, Clean Architecture &amp; Tailwind CSS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1. GIỚI THIỆU CHUNG &amp; KIẾN TRÚC PHÂN VAI TRÒ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Hệ thống OmniHub là nền tảng quản trị bán hàng đa kênh hợp nhất kết nối đa nền tảng: Website trực tuyến (OmniStore), Sàn TMĐT (Shopee, TikTok Shop, Lazada), Cửa hàng bán lẻ vật lý (POS) và Kênh Hotline/CSKH.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Hệ thống phân tách quyền hạn nghiêm ngặt dựa trên mô hình RBAC (Role-Based Access Control) với 7 nhóm vai trò chính: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1. Quản Trị Viên (Admin): </w:t>
      </w:r>
      <w:r>
        <w:rPr>
          <w:sz w:val="22"/>
          <w:szCs w:val="22"/>
        </w:rPr>
        <w:t xml:space="preserve">Quản trị viên toàn quyền cấu hình sàn, phân quyền nhân sự, cài đặt môi trường và quản lý Audit Logs.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2. Nhân Viên Bán Hàng (Sales): </w:t>
      </w:r>
      <w:r>
        <w:rPr>
          <w:sz w:val="22"/>
          <w:szCs w:val="22"/>
        </w:rPr>
        <w:t xml:space="preserve">Xử lý và tiếp nhận đơn hàng đa kênh trên OMS, duyệt đơn, tạo đơn thủ công khi chốt Livestream/Hotline.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3. Chăm Sóc Khách Hàng (CSKH): </w:t>
      </w:r>
      <w:r>
        <w:rPr>
          <w:sz w:val="22"/>
          <w:szCs w:val="22"/>
        </w:rPr>
        <w:t xml:space="preserve">Khai thác hồ sơ khách hàng 360 độ (Single Customer View), quản lý hạng thành viên và giải quyết khiếu nại - đổi trả (RMA).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4. Thủ Kho &amp; Logistics (Warehouse): </w:t>
      </w:r>
      <w:r>
        <w:rPr>
          <w:sz w:val="22"/>
          <w:szCs w:val="22"/>
        </w:rPr>
        <w:t xml:space="preserve">Quản lý 3 chỉ số tồn kho, quét mã Barcode WMS đóng gói bưu kiện và bàn giao bưu chính (GHN, GHTK, Viettel Post).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5. Kế Toán &amp; Tài Chính (Accountant): </w:t>
      </w:r>
      <w:r>
        <w:rPr>
          <w:sz w:val="22"/>
          <w:szCs w:val="22"/>
        </w:rPr>
        <w:t xml:space="preserve">Đối soát tự động bảng kê tiền thu hộ COD từ bưu chính, theo dõi dòng tiền và duyệt hoàn tiền đổi trả.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6. Khách Hàng (Customer): </w:t>
      </w:r>
      <w:r>
        <w:rPr>
          <w:sz w:val="22"/>
          <w:szCs w:val="22"/>
        </w:rPr>
        <w:t xml:space="preserve">Trải nghiệm mua sắm trên Storefront trực tuyến với tồn kho thời gian thực, quản lý giỏ hàng và tra cứu đơn.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7. Giảng Viên &amp; Sinh Viên: </w:t>
      </w:r>
      <w:r>
        <w:rPr>
          <w:sz w:val="22"/>
          <w:szCs w:val="22"/>
        </w:rPr>
        <w:t xml:space="preserve">Vận hành mô phỏng trên CSDL Sandbox cách ly, hỗ trợ chấm điểm tự động từ Audit Logs và khôi phục môi trường.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2. HƯỚNG DẪN ĐĂNG NHẬP &amp; ĐIỀU HƯỚNG CƠ BẢN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Truy cập cổng quản trị hệ thống tại địa chỉ: http://localhost:3001/admin.html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Giao diện Đăng nhập Hệ thống Quản trị OmniHub bảo mật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Các bước thực hiện đăng nhập: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Bước 1: </w:t>
      </w:r>
      <w:r>
        <w:rPr>
          <w:sz w:val="22"/>
          <w:szCs w:val="22"/>
        </w:rPr>
        <w:t xml:space="preserve">Nhập Tên đăng nhập (Username) và Mật khẩu cá nhân đã được cấp.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Bước 2: </w:t>
      </w:r>
      <w:r>
        <w:rPr>
          <w:sz w:val="22"/>
          <w:szCs w:val="22"/>
        </w:rPr>
        <w:t xml:space="preserve">Tài khoản Quản trị viên khởi tạo mặc định: Username: admin | Password: AdminPassword@2026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b/>
          <w:bCs/>
          <w:sz w:val="22"/>
          <w:szCs w:val="22"/>
        </w:rPr>
        <w:t xml:space="preserve">Bước 3: </w:t>
      </w:r>
      <w:r>
        <w:rPr>
          <w:sz w:val="22"/>
          <w:szCs w:val="22"/>
        </w:rPr>
        <w:t xml:space="preserve">Nhấn nút "Đăng nhập vào Hệ thống". Hệ thống cấp phát JWT token an toàn và chuyển vào màn hình chính.</w:t>
      </w:r>
    </w:p>
    <w:tbl>
      <w:tblPr>
        <w:tblW w:type="pct" w:w="5000"/>
        <w:tblBorders>
          <w:top w:val="none"/>
          <w:left w:val="single" w:color="2563EB" w:sz="24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1E40AF"/>
                <w:sz w:val="22"/>
                <w:szCs w:val="22"/>
              </w:rPr>
              <w:t xml:space="preserve">📌 Lưu ý bảo mật</w:t>
            </w:r>
          </w:p>
          <w:p>
            <w:pPr>
              <w:spacing w:after="60" w:line="280"/>
            </w:pPr>
            <w:r>
              <w:rPr>
                <w:color w:val="1E3A8A"/>
                <w:sz w:val="21"/>
                <w:szCs w:val="21"/>
              </w:rPr>
              <w:t xml:space="preserve">Sau khi đăng nhập thành công, token được lưu an toàn trong trình duyệt. Thông tin người dùng và vai trò hiển thị ở góc dưới cùng thanh Sidebar bên trái.</w:t>
            </w:r>
          </w:p>
        </w:tc>
      </w:tr>
    </w:tbl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3. VAI TRÒ 1: QUẢN TRỊ VIÊN HỆ THỐNG (ADMINISTRATOR)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3.1. Giám sát Bức tranh Doanh nghiệp trên Executive Dashboard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Dashboard cung cấp góc nhìn toàn cảnh về tình hình kinh doanh thời gian thực: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Màn hình Executive Dashboard - Báo cáo Tổng quan Đa kênh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Hàng thẻ KPI trên cùng: Tổng doanh thu, Tổng đơn hàng, Tỷ lệ giao hàng thành công và Cảnh báo hàng sắp hết tồn kho.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Biểu đồ tỷ trọng doanh số theo Kênh: Trực quan hóa doanh thu giữa Shopee, TikTok Shop, Lazada, OmniStore và POS.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Bảng đơn hàng cần xử lý gấp: Cảnh báo các đơn hàng mới phát sinh cần duyệt hoặc điều phối.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3.2. Quản lý Tài khoản Nhân viên và Ma trận Phân quyền RBAC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Module Người dùng cho phép Admin kiểm soát tuyệt đối quyền truy cập: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Danh sách Tài khoản Nhân sự và Trạng thái Hoạt động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Để phân quyền chi tiết cho từng vai trò, nhấn nút "Phân quyền ma trận":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Ma trận Phân quyền RBAC Chi tiết theo Hành động và Phân hệ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Thêm tài khoản mới: Nhấn "+ Thêm tài khoản", điền Username, Họ tên, Mật khẩu, Email và gán Role tương ứng.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Cấu hình ma trận quyền: Tùy chỉnh các quyền Xem (VIEW), Tạo (CREATE), Sửa (UPDATE), Xóa (DELETE) trên từng module.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Khóa/Mở khóa tài khoản: Nhấn chuyển trạng thái để thu hồi quyền đăng nhập ngay lập tức khi nhân viên nghỉ việc.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3.3. Cấu hình Kết nối Kênh Bán Hàng (Shopee, TikTok, Lazada) &amp; Danh mục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Cấu hình Kênh Bán Hàng Đa Kênh &amp; Danh mục Phân cấp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Thiết lập tham số kênh: Cập nhật ShopID, Partner Key, Webhook URL tiếp nhận đơn realtime.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Nút "Đồng bộ ngay" (Sync Now): Cho phép giả lập kéo đơn hàng mới từ các sàn về OMS trong môi trường thử nghiệm.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4. VAI TRÒ 2: NHÂN VIÊN BÁN HÀNG &amp; CHỐT ĐƠN (SALES)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4.1. Khai thác Giao diện Quản lý Đơn hàng Đa kênh (OMS)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Màn hình OMS là nơi tập trung toàn bộ đơn hàng phát sinh từ mọi nguồn phân phối: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Giao diện Quản trị Đơn hàng Đa kênh OMS với Bộ lọc Thông minh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Lọc đơn thông minh: Phân loại theo Kênh bán (Shopee/TikTok/Web), Trạng thái đơn, Trạng thái thanh toán (COD/Paid).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Quy trình duyệt đơn: Nhân viên kiểm tra đơn Chờ duyệt (Pending Approval) và nhấn Duyệt đơn để đẩy sang kho đóng gói.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Tạo đơn thủ công: Khi khách chốt qua Hotline hoặc Livestream, nhấn "+ Tạo đơn hàng mới" để lên đơn.</w:t>
      </w:r>
    </w:p>
    <w:tbl>
      <w:tblPr>
        <w:tblW w:type="pct" w:w="5000"/>
        <w:tblBorders>
          <w:top w:val="none"/>
          <w:left w:val="single" w:color="2563EB" w:sz="24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1E40AF"/>
                <w:sz w:val="22"/>
                <w:szCs w:val="22"/>
              </w:rPr>
              <w:t xml:space="preserve">📌 Cơ chế Khóa Giữ Chỗ Tồn Kho (Stock Reservation)</w:t>
            </w:r>
          </w:p>
          <w:p>
            <w:pPr>
              <w:spacing w:after="60" w:line="280"/>
            </w:pPr>
            <w:r>
              <w:rPr>
                <w:color w:val="1E3A8A"/>
                <w:sz w:val="21"/>
                <w:szCs w:val="21"/>
              </w:rPr>
              <w:t xml:space="preserve">Khi đơn hàng được tạo, hệ thống tự động khóa giữ chỗ số lượng tương ứng trong kho (ReservedQuantity) để chống bán vượt tồn (Overselling).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4.2. Tra cứu Chi tiết Đơn hàng &amp; Định tuyến Bưu kiện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Chi tiết Đơn hàng, Định tuyến Kho và Thông tin Bưu chính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Xem thông tin người nhận, mặt hàng, số lượng, tiền hàng, phí vận chuyển và mã COD.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Cho phép sửa địa chỉ nhận hàng khi đơn còn ở trạng thái chưa đóng gói (có lưu vết vào Audit Log).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5. VAI TRÒ 3: NHÂN VIÊN CHĂM SÓC KHÁCH HÀNG (CSKH)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5.1. Khai thác Hồ sơ Khách hàng Đa kênh Hợp nhất (Single Customer View 360°)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Module CRM cung cấp góc nhìn toàn diện về từng khách hàng: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Single Customer View 360° - Quản lý Khách hàng Đa kênh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Định danh hợp nhất: Một khách hàng mua trên nhiều sàn đều được gom về một mã hồ sơ duy nhất.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Chỉ số CLV: Tổng chi tiêu tích lũy, số lượng đơn đã đặt và tỷ lệ nhận hàng thành công.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Hạng hội viên &amp; Điểm thưởng: Tự động thăng hạng (Chuẩn -&gt; Bạc -&gt; Vàng -&gt; Kim Cương) và trừ điểm khi mua hàng.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5.2. Tiếp nhận &amp; Xử lý Khiếu nại - Đổi Trả Hàng Hóa (RMA)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Màn hình Quản lý Tiếp nhận Khiếu nại và Phê duyệt Đổi trả RMA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Tạo phiếu RMA: Ghi nhận mã đơn, lý do khiếu nại (lỗi kỹ thuật, sai size, vỡ hỏng) và đính kèm ảnh chụp minh chứng.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Quy trình phê duyệt: CSKH kiểm tra tính xác thực và bấm Phê duyệt cho khách gửi hàng về hoặc Từ chối kèm lý do.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6. VAI TRÒ 4: THỦ KHO &amp; VẬN HÀNH LOGISTICS (WAREHOUSE)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6.1. Quản lý Sản phẩm, Tồn kho Đa kho &amp; Điều chỉnh Kiểm kê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Bảng Quản lý Danh mục SKU và Tồn kho Đa kho Chi tiết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Nắm rõ 3 chỉ số tồn: Tồn thực tế (On-Hand), Tồn giữ chỗ (Reserved) và Tồn khả dụng (Available = OnHand - Reserved).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Thực hiện kiểm kê kho: Nhấn "Điều chỉnh tồn kho" khi phát hiện sai lệch vật lý hoặc nhập hàng mới.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6.2. Màn hình WMS Đóng Gói, Quét Barcode &amp; Bàn Giao Bưu Chính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Màn hình WMS Đóng gói Hàng hóa, Quét Mã vạch Barcode và Xuất kho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Tiếp nhận danh sách đơn chờ đóng gói (Pending Pack) theo từng kho phụ trách.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Quét mã vạch Barcode sản phẩm: Khi quét đúng và đủ số lượng, hệ thống bật đèn xanh hợp lệ.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Nhấn "Hoàn tất Đóng gói &amp; In Vận đơn": Hệ thống tự động trừ tồn thực tế và tạo mã vận đơn GHN/GHTK/Viettel Post.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Bàn giao bưu tá: Đánh dấu đơn và nhấn bàn giao để chuyển trạng thái sang "Đang giao hàng" (Shipped).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7. VAI TRÒ 5: KẾ TOÁN &amp; ĐỐI SOÁT TÀI CHÍNH (ACCOUNTANT)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7.1. Đối Soát Tự Động Bảng Kê Tiền Thu Hộ COD Bưu Chính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Màn hình Kế toán Đối soát COD Tự động và Quản lý Dòng tiền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Tự động so khớp số tiền COD cần thu trên OMS với số tiền bưu tá thực thu từ khách hàng.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Phát hiện chênh lệch (Discrepancy): Cảnh báo nếu số tiền thu thực tế lệch so với giá trị đơn hàng.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Chốt đối soát kỳ: Khi tiền đã chuyển vào tài khoản ngân hàng doanh nghiệp, nhấn xác nhận chốt đối soát.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7.2. Xử lý Hoàn tiền (Refund) cho các Đơn Đổi Trả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Tiếp nhận danh sách đơn đổi trả đã được thủ kho nghiệm thu nhận lại hàng.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Thực hiện hoàn tiền qua ngân hàng/cổng thanh toán và nhập mã giao dịch xác nhận trên hệ thống.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8. VAI TRÒ 6: KHÁCH HÀNG MUA SẮM (OMNISTORE)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8.1. Trải nghiệm Mua sắm &amp; Tồn kho Thời Gian Thực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Cửa hàng trực tuyến OmniStore phục vụ người mua hàng tại địa chỉ: http://localhost:3001/index.html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Giao diện Cửa hàng OmniStore Nâng cấp: Phân nhóm Sản phẩm, Săn Voucher, So sánh Giá &amp; Đánh giá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Phân nhóm sản phẩm linh hoạt: Bán chạy nhất, Sản phẩm Mới, Sản phẩm HOT, Yêu thích nhất và Giảm giá sâu.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Bộ công cụ So sánh Giá cả: Đối chiếu trực tiếp giá bán OmniStore với giá thị trường và giá sàn Shopee (tiết kiệm tới 25%).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Kho Voucher Khuyến Mãi: Áp dụng mã FREESHIP, OMNI20K, MEGA50K, VIP100K tự động khấu trừ vào giỏ hàng.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Khu vực Đánh giá Khách hàng: Điểm số 4.9/5★ từ hơn 1,500 người mua thực tế, kèm form gửi cảm nhận trực tiếp.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Kiểm tra tồn kho khả dụng MSSQL thời gian thực: Tự động khóa giữ chỗ (Stock Reservation) ngay khi khách đặt hàng.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8.2. Đặt hàng &amp; Tra cứu Vận đơn Trực tuyến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Khay Giỏ hàng và Form Điền Thông tin Giao hàng Trực tuyến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Quản lý giỏ hàng: Điều chỉnh số lượng mặt hàng, nhập thông tin giao hàng và chọn phương thức COD/Chuyển khoản.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Sau khi đặt hàng thành công, nhận mã đơn hàng để tra cứu trực tiếp tiến độ giao của shipper.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9. VAI TRÒ 7: GIẢNG VIÊN &amp; SINH VIÊN (DUAL DATABASE SANDBOX)</w:t>
      </w:r>
    </w:p>
    <w:p>
      <w:pPr>
        <w:spacing w:after="120" w:line="300"/>
      </w:pPr>
      <w:r>
        <w:rPr>
          <w:b w:val="false"/>
          <w:bCs w:val="false"/>
          <w:sz w:val="22"/>
          <w:szCs w:val="22"/>
        </w:rPr>
        <w:t xml:space="preserve">Hệ thống hỗ trợ kiến trúc Môi trường Kép (Dual-Database Environment) phục vụ giảng dạy thực chiến:</w:t>
      </w:r>
    </w:p>
    <w:p>
      <w:pPr>
        <w:spacing w:after="150" w:before="200"/>
        <w:jc w:val="center"/>
      </w:pPr>
      <w:r>
        <w:drawing>
          <wp:inline distT="0" distB="0" distL="0" distR="0">
            <wp:extent cx="5524500" cy="3143250"/>
            <wp:effectExtent t="0" r="0" b="0" l="0"/>
            <wp:docPr id="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50"/>
        <w:jc w:val="center"/>
      </w:pPr>
      <w:r>
        <w:rPr>
          <w:i/>
          <w:iCs/>
          <w:color w:val="555555"/>
          <w:sz w:val="19"/>
          <w:szCs w:val="19"/>
        </w:rPr>
        <w:t xml:space="preserve">Hình: Lịch sử Thao tác Toàn diện (Audit Logs) &amp; Bảng Chấm điểm Thực hành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9.1. Quy trình Thực hành cho Sinh viên (Student)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Đăng nhập bằng tài khoản sinh viên và đảm bảo hệ thống đang ở chế độ "Sandbox Mode".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Thực hành trọn vẹn chu trình: Đặt hàng trên Web -&gt; Duyệt đơn OMS -&gt; Quét mã đóng gói WMS -&gt; Đối soát COD kế toán.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9.2. Chức năng Quản lý dành cho Giảng viên (Instructor)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Chấm điểm tự động: Hệ thống ghi vết 100% thao tác vào bảng AuditLogs (kèm OldData, NewData, IP, thời gian).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Xuất Bảng điểm Excel: Nhấn "Xuất Báo cáo Excel" để tải file .xlsx tổng hợp kết quả của cả lớp.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sz w:val="22"/>
          <w:szCs w:val="22"/>
        </w:rPr>
        <w:t xml:space="preserve">Nút "Khôi phục dữ liệu Sandbox" (Reset Sandbox): Thực thi sp_System_ResetSandboxFromLive để làm mới toàn bộ dữ liệu mẫu cho ca học mới chỉ trong 3 giây.</w:t>
      </w:r>
    </w:p>
    <w:p>
      <w:pPr>
        <w:pStyle w:val="Heading1"/>
        <w:spacing w:after="150" w:before="400"/>
      </w:pPr>
      <w:r>
        <w:rPr>
          <w:b/>
          <w:bCs/>
          <w:color w:val="1E3A8A"/>
          <w:sz w:val="32"/>
          <w:szCs w:val="32"/>
        </w:rPr>
        <w:t xml:space="preserve">10. BẢNG TRA CỨU SỰ CỐ THƯỜNG GẶP (FAQ)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c>
          <w:tcPr>
            <w:shd w:fill="1E3A8A" w:val="clear"/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Hiện tượng sự cố</w:t>
            </w:r>
          </w:p>
        </w:tc>
        <w:tc>
          <w:tcPr>
            <w:shd w:fill="1E3A8A" w:val="clear"/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Nguyên nhân khả dĩ</w:t>
            </w:r>
          </w:p>
        </w:tc>
        <w:tc>
          <w:tcPr>
            <w:shd w:fill="1E3A8A" w:val="clear"/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Hướng dẫn khắc phục</w:t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Không đăng nhập được</w:t>
            </w:r>
          </w:p>
        </w:tc>
        <w:tc>
          <w:p>
            <w:r>
              <w:rPr>
                <w:sz w:val="20"/>
                <w:szCs w:val="20"/>
              </w:rPr>
              <w:t xml:space="preserve">Sai mật khẩu hoặc bị bật CapsLock</w:t>
            </w:r>
          </w:p>
        </w:tc>
        <w:tc>
          <w:p>
            <w:r>
              <w:rPr>
                <w:sz w:val="20"/>
                <w:szCs w:val="20"/>
              </w:rPr>
              <w:t xml:space="preserve">Kiểm tra kỹ chữ hoa/thường. Mật khẩu Admin mặc định là AdminPassword@2026.</w:t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Báo lỗi không đủ tồn kho</w:t>
            </w:r>
          </w:p>
        </w:tc>
        <w:tc>
          <w:p>
            <w:r>
              <w:rPr>
                <w:sz w:val="20"/>
                <w:szCs w:val="20"/>
              </w:rPr>
              <w:t xml:space="preserve">Hàng trên kệ đã hết hoặc đang bị giữ chỗ</w:t>
            </w:r>
          </w:p>
        </w:tc>
        <w:tc>
          <w:p>
            <w:r>
              <w:rPr>
                <w:sz w:val="20"/>
                <w:szCs w:val="20"/>
              </w:rPr>
              <w:t xml:space="preserve">Kiểm tra cột Khả dụng tại tab Tồn kho. Hủy bớt đơn ảo hoặc điều chỉnh kiểm kê.</w:t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Không bấm được Đóng gói WMS</w:t>
            </w:r>
          </w:p>
        </w:tc>
        <w:tc>
          <w:p>
            <w:r>
              <w:rPr>
                <w:sz w:val="20"/>
                <w:szCs w:val="20"/>
              </w:rPr>
              <w:t xml:space="preserve">Chưa quét đủ số lượng Barcode SKU</w:t>
            </w:r>
          </w:p>
        </w:tc>
        <w:tc>
          <w:p>
            <w:r>
              <w:rPr>
                <w:sz w:val="20"/>
                <w:szCs w:val="20"/>
              </w:rPr>
              <w:t xml:space="preserve">Quét hoặc nhập chính xác mã vạch sản phẩm cho đến khi hiện màu xanh đủ số lượng.</w:t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Dữ liệu thực hành bị lẫn lộn</w:t>
            </w:r>
          </w:p>
        </w:tc>
        <w:tc>
          <w:p>
            <w:r>
              <w:rPr>
                <w:sz w:val="20"/>
                <w:szCs w:val="20"/>
              </w:rPr>
              <w:t xml:space="preserve">Nhiều sinh viên thao tác cùng 1 đơn</w:t>
            </w:r>
          </w:p>
        </w:tc>
        <w:tc>
          <w:p>
            <w:r>
              <w:rPr>
                <w:sz w:val="20"/>
                <w:szCs w:val="20"/>
              </w:rPr>
              <w:t xml:space="preserve">Giảng viên nhấn nút "Khôi phục dữ liệu Sandbox" để làm mới dữ liệu ban đầu.</w:t>
            </w:r>
          </w:p>
        </w:tc>
      </w:tr>
    </w:tbl>
    <w:p>
      <w:pPr>
        <w:spacing w:after="200" w:before="500"/>
        <w:jc w:val="center"/>
      </w:pPr>
      <w:r>
        <w:rPr>
          <w:b/>
          <w:bCs/>
          <w:color w:val="64748B"/>
          <w:sz w:val="20"/>
          <w:szCs w:val="20"/>
        </w:rPr>
        <w:t xml:space="preserve">--- HẾT TÀI LIỆU HƯỚNG DẪN SỬ DỤNG ---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8"/>
        <w:szCs w:val="18"/>
      </w:rPr>
      <w:t xml:space="preserve">Trang </w:t>
    </w:r>
    <w:r>
      <w:rPr>
        <w:color w:val="64748B"/>
        <w:sz w:val="18"/>
        <w:szCs w:val="18"/>
      </w:rPr>
      <w:fldChar w:fldCharType="begin"/>
    </w:r>
    <w:r>
      <w:rPr>
        <w:color w:val="64748B"/>
        <w:sz w:val="18"/>
        <w:szCs w:val="18"/>
      </w:rPr>
      <w:instrText xml:space="preserve">PAGE</w:instrText>
    </w:r>
    <w:r>
      <w:rPr>
        <w:color w:val="64748B"/>
        <w:sz w:val="18"/>
        <w:szCs w:val="18"/>
      </w:rPr>
      <w:fldChar w:fldCharType="separate"/>
    </w:r>
    <w:r>
      <w:rPr>
        <w:color w:val="64748B"/>
        <w:sz w:val="18"/>
        <w:szCs w:val="18"/>
      </w:rPr>
      <w:fldChar w:fldCharType="end"/>
    </w:r>
    <w:r>
      <w:rPr>
        <w:color w:val="64748B"/>
        <w:sz w:val="18"/>
        <w:szCs w:val="18"/>
      </w:rPr>
      <w:t xml:space="preserve"> / </w:t>
    </w:r>
    <w:r>
      <w:rPr>
        <w:color w:val="64748B"/>
        <w:sz w:val="18"/>
        <w:szCs w:val="18"/>
      </w:rPr>
      <w:fldChar w:fldCharType="begin"/>
    </w:r>
    <w:r>
      <w:rPr>
        <w:color w:val="64748B"/>
        <w:sz w:val="18"/>
        <w:szCs w:val="18"/>
      </w:rPr>
      <w:instrText xml:space="preserve">NUMPAGES</w:instrText>
    </w:r>
    <w:r>
      <w:rPr>
        <w:color w:val="64748B"/>
        <w:sz w:val="18"/>
        <w:szCs w:val="18"/>
      </w:rPr>
      <w:fldChar w:fldCharType="separate"/>
    </w:r>
    <w:r>
      <w:rPr>
        <w:color w:val="64748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8"/>
        <w:szCs w:val="18"/>
      </w:rPr>
      <w:t xml:space="preserve">Hệ Thống Quản Trị Bán Hàng Đa Kênh (OmniHub) | Sổ Tay Hướng Dẫn Sử Dụng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2026-11-04T12:19:43.206Z</dcterms:created>
  <dcterms:modified xsi:type="dcterms:W3CDTF">2026-11-04T12:19:43.210Z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